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EA" w:rsidRPr="00F47A10" w:rsidRDefault="008915EA">
      <w:pPr>
        <w:rPr>
          <w:rFonts w:ascii="Times New Roman" w:hAnsi="Times New Roman" w:cs="Times New Roman"/>
          <w:sz w:val="2"/>
          <w:szCs w:val="28"/>
        </w:rPr>
      </w:pPr>
    </w:p>
    <w:tbl>
      <w:tblPr>
        <w:tblStyle w:val="TableGrid"/>
        <w:tblW w:w="1044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670"/>
      </w:tblGrid>
      <w:tr w:rsidR="001F4FB0" w:rsidTr="001F4FB0">
        <w:tc>
          <w:tcPr>
            <w:tcW w:w="4770" w:type="dxa"/>
          </w:tcPr>
          <w:p w:rsidR="001F4FB0" w:rsidRPr="001F4FB0" w:rsidRDefault="001F4FB0" w:rsidP="001F4FB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F4FB0">
              <w:rPr>
                <w:rFonts w:ascii="Times New Roman" w:hAnsi="Times New Roman" w:cs="Times New Roman"/>
                <w:sz w:val="26"/>
                <w:szCs w:val="28"/>
              </w:rPr>
              <w:t>UBND THÀNH PHỐ HẢI DƯƠNG</w:t>
            </w:r>
          </w:p>
          <w:p w:rsidR="001F4FB0" w:rsidRDefault="001F4FB0" w:rsidP="001F4FB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F4FB0">
              <w:rPr>
                <w:rFonts w:ascii="Times New Roman" w:hAnsi="Times New Roman" w:cs="Times New Roman"/>
                <w:b/>
                <w:sz w:val="26"/>
                <w:szCs w:val="28"/>
              </w:rPr>
              <w:t>TRƯỜNG THCS BÌNH MINH</w:t>
            </w:r>
          </w:p>
          <w:p w:rsidR="00C30172" w:rsidRPr="00C30172" w:rsidRDefault="00C30172" w:rsidP="008A694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172">
              <w:rPr>
                <w:rFonts w:ascii="Times New Roman" w:hAnsi="Times New Roman" w:cs="Times New Roman"/>
                <w:sz w:val="26"/>
                <w:szCs w:val="28"/>
              </w:rPr>
              <w:t>Số</w:t>
            </w:r>
            <w:r w:rsidR="008A694E">
              <w:rPr>
                <w:rFonts w:ascii="Times New Roman" w:hAnsi="Times New Roman" w:cs="Times New Roman"/>
                <w:sz w:val="26"/>
                <w:szCs w:val="28"/>
              </w:rPr>
              <w:t xml:space="preserve"> 05</w:t>
            </w:r>
            <w:r w:rsidRPr="00C30172">
              <w:rPr>
                <w:rFonts w:ascii="Times New Roman" w:hAnsi="Times New Roman" w:cs="Times New Roman"/>
                <w:sz w:val="26"/>
                <w:szCs w:val="28"/>
              </w:rPr>
              <w:t>/KH-THCSBM</w:t>
            </w:r>
          </w:p>
        </w:tc>
        <w:tc>
          <w:tcPr>
            <w:tcW w:w="5670" w:type="dxa"/>
          </w:tcPr>
          <w:p w:rsidR="001F4FB0" w:rsidRPr="005E1A95" w:rsidRDefault="001F4FB0" w:rsidP="001F4FB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E1A95">
              <w:rPr>
                <w:rFonts w:ascii="Times New Roman" w:hAnsi="Times New Roman" w:cs="Times New Roman"/>
                <w:sz w:val="26"/>
                <w:szCs w:val="28"/>
              </w:rPr>
              <w:t>CỘNG HÒA XÃ HỘI CHỦ NGHĨA VIỆT NAM</w:t>
            </w:r>
          </w:p>
          <w:p w:rsidR="001F4FB0" w:rsidRPr="005E1A95" w:rsidRDefault="001F4FB0" w:rsidP="001F4FB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E1A95">
              <w:rPr>
                <w:rFonts w:ascii="Times New Roman" w:hAnsi="Times New Roman" w:cs="Times New Roman"/>
                <w:b/>
                <w:sz w:val="26"/>
                <w:szCs w:val="28"/>
              </w:rPr>
              <w:t>Độc lập – Tự do – Hạnh phúc</w:t>
            </w:r>
          </w:p>
        </w:tc>
      </w:tr>
    </w:tbl>
    <w:p w:rsidR="001F4FB0" w:rsidRPr="001F4FB0" w:rsidRDefault="001F4FB0">
      <w:pPr>
        <w:rPr>
          <w:rFonts w:ascii="Times New Roman" w:hAnsi="Times New Roman" w:cs="Times New Roman"/>
          <w:sz w:val="1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F4FB0" w:rsidRDefault="001F4FB0" w:rsidP="001F4FB0">
      <w:pPr>
        <w:ind w:left="3600" w:firstLine="720"/>
        <w:rPr>
          <w:rFonts w:ascii="Times New Roman" w:hAnsi="Times New Roman" w:cs="Times New Roman"/>
          <w:i/>
          <w:sz w:val="28"/>
          <w:szCs w:val="28"/>
        </w:rPr>
      </w:pPr>
      <w:r w:rsidRPr="001F4FB0">
        <w:rPr>
          <w:rFonts w:ascii="Times New Roman" w:hAnsi="Times New Roman" w:cs="Times New Roman"/>
          <w:i/>
          <w:sz w:val="28"/>
          <w:szCs w:val="28"/>
        </w:rPr>
        <w:t>Hải Dương, ngày 2</w:t>
      </w:r>
      <w:r w:rsidR="00BF4DBE">
        <w:rPr>
          <w:rFonts w:ascii="Times New Roman" w:hAnsi="Times New Roman" w:cs="Times New Roman"/>
          <w:i/>
          <w:sz w:val="28"/>
          <w:szCs w:val="28"/>
        </w:rPr>
        <w:t>2</w:t>
      </w:r>
      <w:r w:rsidRPr="001F4FB0">
        <w:rPr>
          <w:rFonts w:ascii="Times New Roman" w:hAnsi="Times New Roman" w:cs="Times New Roman"/>
          <w:i/>
          <w:sz w:val="28"/>
          <w:szCs w:val="28"/>
        </w:rPr>
        <w:t xml:space="preserve"> tháng 5 năm 202</w:t>
      </w:r>
      <w:r w:rsidR="00BF4DBE">
        <w:rPr>
          <w:rFonts w:ascii="Times New Roman" w:hAnsi="Times New Roman" w:cs="Times New Roman"/>
          <w:i/>
          <w:sz w:val="28"/>
          <w:szCs w:val="28"/>
        </w:rPr>
        <w:t>4</w:t>
      </w:r>
    </w:p>
    <w:p w:rsidR="001F4FB0" w:rsidRPr="001F4FB0" w:rsidRDefault="001F4FB0" w:rsidP="001F4FB0">
      <w:pPr>
        <w:ind w:left="3600" w:firstLine="720"/>
        <w:rPr>
          <w:rFonts w:ascii="Times New Roman" w:hAnsi="Times New Roman" w:cs="Times New Roman"/>
          <w:i/>
          <w:sz w:val="16"/>
          <w:szCs w:val="28"/>
        </w:rPr>
      </w:pPr>
    </w:p>
    <w:p w:rsidR="005E1A95" w:rsidRDefault="005E1A95" w:rsidP="002C042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95">
        <w:rPr>
          <w:rFonts w:ascii="Times New Roman" w:hAnsi="Times New Roman" w:cs="Times New Roman"/>
          <w:b/>
          <w:sz w:val="28"/>
          <w:szCs w:val="28"/>
        </w:rPr>
        <w:t>KẾ HOẠCH TUYỂN SINH LỚP 6 NĂM HỌC 202</w:t>
      </w:r>
      <w:r w:rsidR="00BF4DBE">
        <w:rPr>
          <w:rFonts w:ascii="Times New Roman" w:hAnsi="Times New Roman" w:cs="Times New Roman"/>
          <w:b/>
          <w:sz w:val="28"/>
          <w:szCs w:val="28"/>
        </w:rPr>
        <w:t>4-2025</w:t>
      </w:r>
    </w:p>
    <w:p w:rsidR="002C0420" w:rsidRDefault="002C0420" w:rsidP="002C042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(Theo Kế hoạch 95/ KH-UBND của UBND thành phố Hải Dương)</w:t>
      </w:r>
    </w:p>
    <w:p w:rsidR="002C0420" w:rsidRPr="005E1A95" w:rsidRDefault="002C0420" w:rsidP="002C042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A95" w:rsidRPr="005E1A95" w:rsidRDefault="005E1A95" w:rsidP="005E1A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A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Căn cứ</w:t>
      </w:r>
      <w:r w:rsidRPr="005E1A95">
        <w:rPr>
          <w:rFonts w:ascii="Times New Roman" w:hAnsi="Times New Roman" w:cs="Times New Roman"/>
          <w:sz w:val="28"/>
          <w:szCs w:val="28"/>
        </w:rPr>
        <w:t xml:space="preserve"> Quy chế tuyển sinh Trung học cơ sở và Trung học phổ thông ban hành kèm theo Thông tư số 11/2014/TT-BGDĐT ngày 18/4/2014 của Bộ Giáo dục và Đào tạo, được sửa đổi, bổ sung một số điều tại Thông tư số 18/2014/TT-BGDDT ngày 26/5/2014 và Thông tư số 05/2018/TT-BGDĐT ngày 28/02/2018 (các văn bản này gọi tắt là Quy chế tuyển sinh);</w:t>
      </w:r>
    </w:p>
    <w:p w:rsidR="005E1A95" w:rsidRPr="005E1A95" w:rsidRDefault="001354D8" w:rsidP="005E1A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1A95" w:rsidRPr="005E1A95">
        <w:rPr>
          <w:rFonts w:ascii="Times New Roman" w:hAnsi="Times New Roman" w:cs="Times New Roman"/>
          <w:sz w:val="28"/>
          <w:szCs w:val="28"/>
        </w:rPr>
        <w:t>Căn cứ Điều lệ trường Trung học cơ sở, trường Trung học phổ thông và trường phổ thông có nhiều cấp học ban hành kèm theo Thông tư số 32/2011/TT-BGDĐT ngày 15/9/2020 của Bộ trưởng Bộ Giáo dục và Đào tạo (gọi tắt là Điều lệ trường Trung học);</w:t>
      </w:r>
    </w:p>
    <w:p w:rsidR="005E1A95" w:rsidRPr="005E1A95" w:rsidRDefault="005E1A95" w:rsidP="005E1A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A95">
        <w:rPr>
          <w:rFonts w:ascii="Times New Roman" w:hAnsi="Times New Roman" w:cs="Times New Roman"/>
          <w:sz w:val="28"/>
          <w:szCs w:val="28"/>
        </w:rPr>
        <w:tab/>
        <w:t>Căn cứ Thông tư số 30/2014/TT-BGDĐT ngày 28/8/2014, Thông tư số 22/2016/TT-BGDĐT ngày 22/9/2016 sửa đổi Thông tư 30/2014/TT-BGDĐT ngày của Bộ trưởng Bộ Giáo dục và Đào tạo về sửa đổi, bổ sung một số điều của Quy định đánh giá học sinh Tiểu học;</w:t>
      </w:r>
    </w:p>
    <w:p w:rsidR="001F4FB0" w:rsidRPr="001354D8" w:rsidRDefault="001F4FB0" w:rsidP="001354D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Căn cứ </w:t>
      </w:r>
      <w:r w:rsidR="00BF4DBE">
        <w:rPr>
          <w:rFonts w:ascii="Times New Roman" w:hAnsi="Times New Roman" w:cs="Times New Roman"/>
          <w:sz w:val="28"/>
          <w:szCs w:val="28"/>
        </w:rPr>
        <w:t>Kế hoạch</w:t>
      </w:r>
      <w:r>
        <w:rPr>
          <w:rFonts w:ascii="Times New Roman" w:hAnsi="Times New Roman" w:cs="Times New Roman"/>
          <w:sz w:val="28"/>
          <w:szCs w:val="28"/>
        </w:rPr>
        <w:t xml:space="preserve"> số</w:t>
      </w:r>
      <w:r w:rsidR="002C0420">
        <w:rPr>
          <w:rFonts w:ascii="Times New Roman" w:hAnsi="Times New Roman" w:cs="Times New Roman"/>
          <w:sz w:val="28"/>
          <w:szCs w:val="28"/>
        </w:rPr>
        <w:t xml:space="preserve"> 95</w:t>
      </w:r>
      <w:r w:rsidR="00BF4DBE">
        <w:rPr>
          <w:rFonts w:ascii="Times New Roman" w:hAnsi="Times New Roman" w:cs="Times New Roman"/>
          <w:sz w:val="28"/>
          <w:szCs w:val="28"/>
        </w:rPr>
        <w:t>/ KH-UBND ngày 20 tháng 5</w:t>
      </w:r>
      <w:r>
        <w:rPr>
          <w:rFonts w:ascii="Times New Roman" w:hAnsi="Times New Roman" w:cs="Times New Roman"/>
          <w:sz w:val="28"/>
          <w:szCs w:val="28"/>
        </w:rPr>
        <w:t xml:space="preserve"> năm 202</w:t>
      </w:r>
      <w:r w:rsidR="00BF4D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của UBND Thành phố Hả</w:t>
      </w:r>
      <w:r w:rsidR="001354D8">
        <w:rPr>
          <w:rFonts w:ascii="Times New Roman" w:hAnsi="Times New Roman" w:cs="Times New Roman"/>
          <w:sz w:val="28"/>
          <w:szCs w:val="28"/>
        </w:rPr>
        <w:t xml:space="preserve">i Dương </w:t>
      </w:r>
      <w:r w:rsidR="001354D8" w:rsidRPr="001354D8">
        <w:rPr>
          <w:rFonts w:ascii="Times New Roman" w:hAnsi="Times New Roman"/>
          <w:sz w:val="28"/>
        </w:rPr>
        <w:t xml:space="preserve">về </w:t>
      </w:r>
      <w:r w:rsidR="001354D8">
        <w:rPr>
          <w:rFonts w:ascii="Times New Roman" w:hAnsi="Times New Roman"/>
          <w:sz w:val="28"/>
        </w:rPr>
        <w:t>kế hoạch</w:t>
      </w:r>
      <w:r w:rsidR="001354D8" w:rsidRPr="001354D8">
        <w:rPr>
          <w:rFonts w:ascii="Times New Roman" w:hAnsi="Times New Roman"/>
          <w:sz w:val="28"/>
        </w:rPr>
        <w:t xml:space="preserve"> tuyển sinh lớp 6</w:t>
      </w:r>
      <w:r w:rsidR="001354D8">
        <w:rPr>
          <w:rFonts w:ascii="Times New Roman" w:hAnsi="Times New Roman"/>
          <w:sz w:val="28"/>
        </w:rPr>
        <w:t xml:space="preserve"> </w:t>
      </w:r>
      <w:r w:rsidR="00BF4DBE">
        <w:rPr>
          <w:rFonts w:ascii="Times New Roman" w:hAnsi="Times New Roman"/>
          <w:sz w:val="28"/>
        </w:rPr>
        <w:t>các trường trọng điểm</w:t>
      </w:r>
      <w:r w:rsidR="001354D8" w:rsidRPr="001354D8">
        <w:rPr>
          <w:rFonts w:ascii="Times New Roman" w:hAnsi="Times New Roman"/>
          <w:sz w:val="28"/>
        </w:rPr>
        <w:t xml:space="preserve"> năm học 202</w:t>
      </w:r>
      <w:r w:rsidR="00BF4DBE">
        <w:rPr>
          <w:rFonts w:ascii="Times New Roman" w:hAnsi="Times New Roman"/>
          <w:sz w:val="28"/>
        </w:rPr>
        <w:t>4</w:t>
      </w:r>
      <w:r w:rsidR="001354D8" w:rsidRPr="001354D8">
        <w:rPr>
          <w:rFonts w:ascii="Times New Roman" w:hAnsi="Times New Roman"/>
          <w:sz w:val="28"/>
        </w:rPr>
        <w:t>-202</w:t>
      </w:r>
      <w:r w:rsidR="00BF4DBE">
        <w:rPr>
          <w:rFonts w:ascii="Times New Roman" w:hAnsi="Times New Roman"/>
          <w:sz w:val="28"/>
        </w:rPr>
        <w:t>5</w:t>
      </w:r>
      <w:r w:rsidR="001354D8" w:rsidRPr="001354D8">
        <w:rPr>
          <w:rFonts w:ascii="Times New Roman" w:hAnsi="Times New Roman"/>
          <w:sz w:val="28"/>
        </w:rPr>
        <w:t>;</w:t>
      </w:r>
    </w:p>
    <w:p w:rsidR="001F4FB0" w:rsidRDefault="001F4FB0" w:rsidP="001354D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Để chuẩn bị cho năm học 202</w:t>
      </w:r>
      <w:r w:rsidR="00BF4D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BF4D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FB0" w:rsidRDefault="001F4FB0" w:rsidP="001354D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Trường THCS Bình Minh </w:t>
      </w:r>
      <w:r w:rsidR="00B92FC6" w:rsidRPr="00B92FC6">
        <w:rPr>
          <w:rFonts w:ascii="Times New Roman" w:hAnsi="Times New Roman"/>
          <w:sz w:val="28"/>
        </w:rPr>
        <w:t xml:space="preserve">xây dựng </w:t>
      </w:r>
      <w:r>
        <w:rPr>
          <w:rFonts w:ascii="Times New Roman" w:hAnsi="Times New Roman" w:cs="Times New Roman"/>
          <w:sz w:val="28"/>
          <w:szCs w:val="28"/>
        </w:rPr>
        <w:t xml:space="preserve">kế hoạch tuyển sinh lớp </w:t>
      </w:r>
      <w:r w:rsidRPr="002C0420">
        <w:rPr>
          <w:rFonts w:ascii="Times New Roman" w:hAnsi="Times New Roman" w:cs="Times New Roman"/>
          <w:sz w:val="28"/>
          <w:szCs w:val="28"/>
        </w:rPr>
        <w:t>6</w:t>
      </w:r>
      <w:r w:rsidR="00BF4DBE" w:rsidRPr="002C0420">
        <w:rPr>
          <w:rFonts w:ascii="Times New Roman" w:hAnsi="Times New Roman" w:cs="Times New Roman"/>
          <w:sz w:val="28"/>
          <w:szCs w:val="28"/>
        </w:rPr>
        <w:t xml:space="preserve"> (</w:t>
      </w:r>
      <w:r w:rsidR="002C0420" w:rsidRPr="002C0420">
        <w:rPr>
          <w:rFonts w:ascii="Times New Roman" w:hAnsi="Times New Roman" w:cs="Times New Roman"/>
          <w:i/>
          <w:sz w:val="28"/>
          <w:szCs w:val="28"/>
        </w:rPr>
        <w:t>Theo Kế hoạch 95/ KH-UBND của UBND thành phố Hải Dương</w:t>
      </w:r>
      <w:r w:rsidR="00BF4DBE" w:rsidRPr="002C0420">
        <w:rPr>
          <w:rFonts w:ascii="Times New Roman" w:hAnsi="Times New Roman" w:cs="Times New Roman"/>
          <w:i/>
          <w:sz w:val="28"/>
          <w:szCs w:val="28"/>
        </w:rPr>
        <w:t>)</w:t>
      </w:r>
      <w:r w:rsidRPr="002C0420">
        <w:rPr>
          <w:rFonts w:ascii="Times New Roman" w:hAnsi="Times New Roman" w:cs="Times New Roman"/>
          <w:i/>
          <w:sz w:val="28"/>
          <w:szCs w:val="28"/>
        </w:rPr>
        <w:t>,</w:t>
      </w:r>
      <w:r w:rsidRPr="002C0420">
        <w:rPr>
          <w:rFonts w:ascii="Times New Roman" w:hAnsi="Times New Roman" w:cs="Times New Roman"/>
          <w:sz w:val="28"/>
          <w:szCs w:val="28"/>
        </w:rPr>
        <w:t xml:space="preserve"> cụ thể n</w:t>
      </w:r>
      <w:r>
        <w:rPr>
          <w:rFonts w:ascii="Times New Roman" w:hAnsi="Times New Roman" w:cs="Times New Roman"/>
          <w:sz w:val="28"/>
          <w:szCs w:val="28"/>
        </w:rPr>
        <w:t>hư sau:</w:t>
      </w:r>
    </w:p>
    <w:p w:rsidR="00B92FC6" w:rsidRPr="00B92FC6" w:rsidRDefault="00B92FC6" w:rsidP="00B92FC6">
      <w:pPr>
        <w:spacing w:line="276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I</w:t>
      </w:r>
      <w:r w:rsidRPr="00B92FC6">
        <w:rPr>
          <w:rFonts w:ascii="Times New Roman" w:hAnsi="Times New Roman"/>
          <w:b/>
          <w:bCs/>
          <w:sz w:val="28"/>
        </w:rPr>
        <w:t>. Mục đích, yêu cầu:</w:t>
      </w:r>
    </w:p>
    <w:p w:rsidR="00B92FC6" w:rsidRPr="00B92FC6" w:rsidRDefault="00B92FC6" w:rsidP="00B92FC6">
      <w:pPr>
        <w:spacing w:line="276" w:lineRule="auto"/>
        <w:jc w:val="both"/>
        <w:rPr>
          <w:rFonts w:ascii="Times New Roman" w:hAnsi="Times New Roman"/>
          <w:sz w:val="28"/>
        </w:rPr>
      </w:pPr>
      <w:r w:rsidRPr="00B92FC6">
        <w:rPr>
          <w:rFonts w:ascii="Times New Roman" w:hAnsi="Times New Roman"/>
          <w:sz w:val="28"/>
        </w:rPr>
        <w:tab/>
        <w:t xml:space="preserve">- Tuyển chọn học sinh có phẩm chất, năng lực, có kết quả học tập tốt, đáp ứng yêu cầu, nhiệm vụ giáo dục chất lượng cao; phát hiện, bồi dưỡng học sinh giỏi cho TP. Hải Dương và tạo nguồn cho trường THPT chuyên Nguyễn Trãi; </w:t>
      </w:r>
    </w:p>
    <w:p w:rsidR="00B92FC6" w:rsidRPr="00267C90" w:rsidRDefault="00B92FC6" w:rsidP="00267C90">
      <w:pPr>
        <w:spacing w:line="276" w:lineRule="auto"/>
        <w:jc w:val="both"/>
        <w:rPr>
          <w:rFonts w:ascii="Times New Roman" w:hAnsi="Times New Roman"/>
          <w:sz w:val="28"/>
        </w:rPr>
      </w:pPr>
      <w:r w:rsidRPr="00B92FC6">
        <w:rPr>
          <w:rFonts w:ascii="Times New Roman" w:hAnsi="Times New Roman"/>
          <w:sz w:val="28"/>
        </w:rPr>
        <w:tab/>
        <w:t>- Đảm bảo chính xác, công khai, khách quan và công bằng cho mọi đối tượng học sinh.</w:t>
      </w:r>
    </w:p>
    <w:p w:rsidR="007C75EA" w:rsidRDefault="00B15915" w:rsidP="001F4F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915">
        <w:rPr>
          <w:rFonts w:ascii="Times New Roman" w:hAnsi="Times New Roman" w:cs="Times New Roman"/>
          <w:b/>
          <w:sz w:val="28"/>
          <w:szCs w:val="28"/>
        </w:rPr>
        <w:tab/>
      </w:r>
      <w:r w:rsidR="00B92FC6">
        <w:rPr>
          <w:rFonts w:ascii="Times New Roman" w:hAnsi="Times New Roman" w:cs="Times New Roman"/>
          <w:b/>
          <w:sz w:val="28"/>
          <w:szCs w:val="28"/>
        </w:rPr>
        <w:t>I</w:t>
      </w:r>
      <w:r w:rsidR="007C75EA">
        <w:rPr>
          <w:rFonts w:ascii="Times New Roman" w:hAnsi="Times New Roman" w:cs="Times New Roman"/>
          <w:b/>
          <w:sz w:val="28"/>
          <w:szCs w:val="28"/>
        </w:rPr>
        <w:t>I. Đối tượng dự tuyển:</w:t>
      </w:r>
    </w:p>
    <w:p w:rsidR="007C75EA" w:rsidRDefault="007C75EA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Là học sinh đã hoàn thành chương trình Tiểu học năm học 202</w:t>
      </w:r>
      <w:r w:rsidR="002C04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2C04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tại các trường Tiểu học thuộc thành phố Hải Dương, độ tuổi từ 11 đến 13;</w:t>
      </w:r>
      <w:r w:rsidR="002C0420">
        <w:rPr>
          <w:rFonts w:ascii="Times New Roman" w:hAnsi="Times New Roman" w:cs="Times New Roman"/>
          <w:sz w:val="28"/>
          <w:szCs w:val="28"/>
        </w:rPr>
        <w:t xml:space="preserve"> Các trường hợp học sinh quá tuổi, thiếu tuổi thực hiện thao Khoản 4, Điều 33- Điều lệ trường THCS, trường THPT và trường phổ thông có nhiều cấp học</w:t>
      </w:r>
    </w:p>
    <w:p w:rsidR="007C75EA" w:rsidRDefault="007C75EA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 Xét điểm kiểm tra định kì đối với các lớp như sau:</w:t>
      </w:r>
    </w:p>
    <w:p w:rsidR="007C75EA" w:rsidRDefault="007C75EA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Học kì I và cuối năm các lớp 1, lớp 2 và lớp 3 các môn Toán, Tiếng Việt;</w:t>
      </w:r>
    </w:p>
    <w:p w:rsidR="007C75EA" w:rsidRDefault="007C75EA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Học kì I và cuối năm lớp 4, 5 các môn Toán, Tiếng Việt, Khoa học, Lịch sử và Địa lí;</w:t>
      </w:r>
    </w:p>
    <w:p w:rsidR="007C75EA" w:rsidRDefault="007C75EA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Điểm kiểm tra học kì I và cuối năm phải đạt từ điểm 9,0 trở lên, các năm học lớp 1, lớp 2 được có tối đa 02 điểm 8,0.</w:t>
      </w:r>
    </w:p>
    <w:p w:rsidR="007C75EA" w:rsidRPr="008F2DB5" w:rsidRDefault="007C75EA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DB5">
        <w:rPr>
          <w:rFonts w:ascii="Times New Roman" w:hAnsi="Times New Roman" w:cs="Times New Roman"/>
          <w:sz w:val="28"/>
          <w:szCs w:val="28"/>
        </w:rPr>
        <w:tab/>
        <w:t xml:space="preserve">- Tổng </w:t>
      </w:r>
      <w:r w:rsidR="00057419" w:rsidRPr="008F2DB5">
        <w:rPr>
          <w:rFonts w:ascii="Times New Roman" w:hAnsi="Times New Roman" w:cs="Times New Roman"/>
          <w:sz w:val="28"/>
          <w:szCs w:val="28"/>
        </w:rPr>
        <w:t>điểm</w:t>
      </w:r>
      <w:r w:rsidR="008A694E" w:rsidRPr="008F2DB5">
        <w:rPr>
          <w:rFonts w:ascii="Times New Roman" w:hAnsi="Times New Roman" w:cs="Times New Roman"/>
          <w:sz w:val="28"/>
          <w:szCs w:val="28"/>
        </w:rPr>
        <w:t xml:space="preserve"> phải đạt từ</w:t>
      </w:r>
      <w:r w:rsidR="008F2DB5" w:rsidRPr="008F2DB5">
        <w:rPr>
          <w:rFonts w:ascii="Times New Roman" w:hAnsi="Times New Roman" w:cs="Times New Roman"/>
          <w:sz w:val="28"/>
          <w:szCs w:val="28"/>
        </w:rPr>
        <w:t xml:space="preserve"> 250</w:t>
      </w:r>
      <w:r w:rsidR="008A694E" w:rsidRPr="008F2DB5">
        <w:rPr>
          <w:rFonts w:ascii="Times New Roman" w:hAnsi="Times New Roman" w:cs="Times New Roman"/>
          <w:sz w:val="28"/>
          <w:szCs w:val="28"/>
        </w:rPr>
        <w:t xml:space="preserve"> điểm trở lên</w:t>
      </w:r>
      <w:r w:rsidR="00057419" w:rsidRPr="008F2DB5">
        <w:rPr>
          <w:rFonts w:ascii="Times New Roman" w:hAnsi="Times New Roman" w:cs="Times New Roman"/>
          <w:sz w:val="28"/>
          <w:szCs w:val="28"/>
        </w:rPr>
        <w:t>.</w:t>
      </w:r>
    </w:p>
    <w:p w:rsidR="001F4FB0" w:rsidRPr="00B15915" w:rsidRDefault="00B92FC6" w:rsidP="007C75E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7C75EA">
        <w:rPr>
          <w:rFonts w:ascii="Times New Roman" w:hAnsi="Times New Roman" w:cs="Times New Roman"/>
          <w:b/>
          <w:sz w:val="28"/>
          <w:szCs w:val="28"/>
        </w:rPr>
        <w:t>II</w:t>
      </w:r>
      <w:r w:rsidR="00B15915" w:rsidRPr="00B15915">
        <w:rPr>
          <w:rFonts w:ascii="Times New Roman" w:hAnsi="Times New Roman" w:cs="Times New Roman"/>
          <w:b/>
          <w:sz w:val="28"/>
          <w:szCs w:val="28"/>
        </w:rPr>
        <w:t>. Chỉ tiêu, thời gian nhận hồ sơ tuyển sinh:</w:t>
      </w:r>
    </w:p>
    <w:p w:rsidR="00B15915" w:rsidRDefault="007C75EA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Chỉ tiêu tuyển sinh:</w:t>
      </w:r>
    </w:p>
    <w:p w:rsidR="00057419" w:rsidRDefault="007C75EA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7419">
        <w:rPr>
          <w:rFonts w:ascii="Times New Roman" w:hAnsi="Times New Roman" w:cs="Times New Roman"/>
          <w:sz w:val="28"/>
          <w:szCs w:val="28"/>
        </w:rPr>
        <w:t>- Trường THCS Bình Minh tuyển 0</w:t>
      </w:r>
      <w:r w:rsidR="008A694E">
        <w:rPr>
          <w:rFonts w:ascii="Times New Roman" w:hAnsi="Times New Roman" w:cs="Times New Roman"/>
          <w:sz w:val="28"/>
          <w:szCs w:val="28"/>
        </w:rPr>
        <w:t>3</w:t>
      </w:r>
      <w:r w:rsidR="00057419">
        <w:rPr>
          <w:rFonts w:ascii="Times New Roman" w:hAnsi="Times New Roman" w:cs="Times New Roman"/>
          <w:sz w:val="28"/>
          <w:szCs w:val="28"/>
        </w:rPr>
        <w:t xml:space="preserve"> lớp vớ</w:t>
      </w:r>
      <w:r w:rsidR="008A694E">
        <w:rPr>
          <w:rFonts w:ascii="Times New Roman" w:hAnsi="Times New Roman" w:cs="Times New Roman"/>
          <w:sz w:val="28"/>
          <w:szCs w:val="28"/>
        </w:rPr>
        <w:t>i 12</w:t>
      </w:r>
      <w:r w:rsidR="00057419">
        <w:rPr>
          <w:rFonts w:ascii="Times New Roman" w:hAnsi="Times New Roman" w:cs="Times New Roman"/>
          <w:sz w:val="28"/>
          <w:szCs w:val="28"/>
        </w:rPr>
        <w:t>0 học sinh</w:t>
      </w:r>
    </w:p>
    <w:p w:rsidR="00057419" w:rsidRDefault="00057419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Thời gian nhận hồ sơ dự tuyển:</w:t>
      </w:r>
    </w:p>
    <w:p w:rsidR="00057419" w:rsidRDefault="00057419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Từ 7 giờ 00 ngày 02/ 6/ 202</w:t>
      </w:r>
      <w:r w:rsidR="008A69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đến 17 giờ 00 ngày 04/ 6/ 202</w:t>
      </w:r>
      <w:r w:rsidR="008A69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419" w:rsidRDefault="00057419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Địa điểm: tại trường THCS Bình Minh, 64A phố Bình Minh, phường Phạm Ngũ Lão, thành phố Hải Dương.</w:t>
      </w:r>
    </w:p>
    <w:p w:rsidR="00057419" w:rsidRPr="00057419" w:rsidRDefault="00B92FC6" w:rsidP="001F4F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IV</w:t>
      </w:r>
      <w:r w:rsidR="00057419" w:rsidRPr="00057419">
        <w:rPr>
          <w:rFonts w:ascii="Times New Roman" w:hAnsi="Times New Roman" w:cs="Times New Roman"/>
          <w:b/>
          <w:sz w:val="28"/>
          <w:szCs w:val="28"/>
        </w:rPr>
        <w:t>. Hồ sơ dự tuyển:</w:t>
      </w:r>
    </w:p>
    <w:p w:rsidR="007C75EA" w:rsidRDefault="007C75EA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EFD">
        <w:rPr>
          <w:rFonts w:ascii="Times New Roman" w:hAnsi="Times New Roman" w:cs="Times New Roman"/>
          <w:sz w:val="28"/>
          <w:szCs w:val="28"/>
        </w:rPr>
        <w:tab/>
        <w:t>1. Phiếu dự tuyển (</w:t>
      </w:r>
      <w:r w:rsidR="00466EFD" w:rsidRPr="00466EFD">
        <w:rPr>
          <w:rFonts w:ascii="Times New Roman" w:hAnsi="Times New Roman" w:cs="Times New Roman"/>
          <w:i/>
          <w:sz w:val="28"/>
          <w:szCs w:val="28"/>
        </w:rPr>
        <w:t>do trường THCS Bình Minh cấp</w:t>
      </w:r>
      <w:r w:rsidR="00466EFD">
        <w:rPr>
          <w:rFonts w:ascii="Times New Roman" w:hAnsi="Times New Roman" w:cs="Times New Roman"/>
          <w:sz w:val="28"/>
          <w:szCs w:val="28"/>
        </w:rPr>
        <w:t>)</w:t>
      </w:r>
    </w:p>
    <w:p w:rsidR="00466EFD" w:rsidRDefault="00466EFD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Học bạ cấp Tiểu học (</w:t>
      </w:r>
      <w:r w:rsidRPr="00466EFD">
        <w:rPr>
          <w:rFonts w:ascii="Times New Roman" w:hAnsi="Times New Roman" w:cs="Times New Roman"/>
          <w:i/>
          <w:sz w:val="28"/>
          <w:szCs w:val="28"/>
        </w:rPr>
        <w:t>Bản chính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6EFD" w:rsidRDefault="00466EFD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Giấ</w:t>
      </w:r>
      <w:r w:rsidR="00F47A10">
        <w:rPr>
          <w:rFonts w:ascii="Times New Roman" w:hAnsi="Times New Roman" w:cs="Times New Roman"/>
          <w:sz w:val="28"/>
          <w:szCs w:val="28"/>
        </w:rPr>
        <w:t>y khai</w:t>
      </w:r>
      <w:r>
        <w:rPr>
          <w:rFonts w:ascii="Times New Roman" w:hAnsi="Times New Roman" w:cs="Times New Roman"/>
          <w:sz w:val="28"/>
          <w:szCs w:val="28"/>
        </w:rPr>
        <w:t xml:space="preserve"> sinh (B</w:t>
      </w:r>
      <w:r w:rsidRPr="00466EFD">
        <w:rPr>
          <w:rFonts w:ascii="Times New Roman" w:hAnsi="Times New Roman" w:cs="Times New Roman"/>
          <w:i/>
          <w:sz w:val="28"/>
          <w:szCs w:val="28"/>
        </w:rPr>
        <w:t>ản sao hợp lệ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6EFD" w:rsidRDefault="00466EFD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Giấy chứng nhận hoàn thành chương trình tiểu học (</w:t>
      </w:r>
      <w:r w:rsidRPr="00466EFD">
        <w:rPr>
          <w:rFonts w:ascii="Times New Roman" w:hAnsi="Times New Roman" w:cs="Times New Roman"/>
          <w:i/>
          <w:sz w:val="28"/>
          <w:szCs w:val="28"/>
        </w:rPr>
        <w:t>Bản chính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6EFD" w:rsidRDefault="00466EFD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Giấy chứng nhận thuộc đối tượng ưu tiên (</w:t>
      </w:r>
      <w:r w:rsidRPr="00466EFD">
        <w:rPr>
          <w:rFonts w:ascii="Times New Roman" w:hAnsi="Times New Roman" w:cs="Times New Roman"/>
          <w:i/>
          <w:sz w:val="28"/>
          <w:szCs w:val="28"/>
        </w:rPr>
        <w:t>Bản chính – nếu có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694E" w:rsidRDefault="008A694E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Chứng chỉ Tiếng Anh quốc tế hợp lệ (</w:t>
      </w:r>
      <w:r w:rsidRPr="008A694E">
        <w:rPr>
          <w:rFonts w:ascii="Times New Roman" w:hAnsi="Times New Roman" w:cs="Times New Roman"/>
          <w:i/>
          <w:sz w:val="28"/>
          <w:szCs w:val="28"/>
        </w:rPr>
        <w:t>nếu có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2DB5" w:rsidRDefault="008F2DB5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Giấy chứng nhận đạt giải Nhất (hoặc huy chương Vàng) tại các cuộc thi Toán, Tiếng Việt, Tiếng Anh cấp Quốc gia, khu vực Đông Nam Á hoặc Quốc tế ở năm  học lớp 5, do Bộ GDĐT cấp (</w:t>
      </w:r>
      <w:r w:rsidRPr="008F2DB5">
        <w:rPr>
          <w:rFonts w:ascii="Times New Roman" w:hAnsi="Times New Roman" w:cs="Times New Roman"/>
          <w:i/>
          <w:sz w:val="28"/>
          <w:szCs w:val="28"/>
        </w:rPr>
        <w:t>nếu có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6EFD" w:rsidRPr="00466EFD" w:rsidRDefault="00B92FC6" w:rsidP="001F4F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66EFD" w:rsidRPr="00466EFD">
        <w:rPr>
          <w:rFonts w:ascii="Times New Roman" w:hAnsi="Times New Roman" w:cs="Times New Roman"/>
          <w:b/>
          <w:sz w:val="28"/>
          <w:szCs w:val="28"/>
        </w:rPr>
        <w:t>V. Phương thức tuyển sinh:</w:t>
      </w:r>
    </w:p>
    <w:p w:rsidR="00466EFD" w:rsidRPr="00B93AB5" w:rsidRDefault="00466EFD" w:rsidP="001F4FB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AB5">
        <w:rPr>
          <w:rFonts w:ascii="Times New Roman" w:hAnsi="Times New Roman" w:cs="Times New Roman"/>
          <w:b/>
          <w:i/>
          <w:sz w:val="28"/>
          <w:szCs w:val="28"/>
        </w:rPr>
        <w:tab/>
        <w:t>1. Hình thúc kiểm tra năng lực:</w:t>
      </w:r>
    </w:p>
    <w:p w:rsidR="00466EFD" w:rsidRDefault="00466EFD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Học sinh làm 01 bài kiểm tra năng lực gồm kiển thức môn Toán và Tiếng Việt, thang điểm 20 trong đó Toán: 10 điểm, Tiếng Việt: 10 điểm.</w:t>
      </w:r>
    </w:p>
    <w:p w:rsidR="00466EFD" w:rsidRDefault="00466EFD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47BC4">
        <w:rPr>
          <w:rFonts w:ascii="Times New Roman" w:hAnsi="Times New Roman" w:cs="Times New Roman"/>
          <w:sz w:val="28"/>
          <w:szCs w:val="28"/>
        </w:rPr>
        <w:t>Hình thức kiểm tra: trắc nghiệm khách quan kết hợp với tự luận</w:t>
      </w:r>
    </w:p>
    <w:p w:rsidR="00B47BC4" w:rsidRDefault="00B47BC4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Thời gian làm bài: 60 phút không kể thời gian giao đề.</w:t>
      </w:r>
    </w:p>
    <w:p w:rsidR="00B47BC4" w:rsidRDefault="00B47BC4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73A0">
        <w:rPr>
          <w:rFonts w:ascii="Times New Roman" w:hAnsi="Times New Roman" w:cs="Times New Roman"/>
          <w:sz w:val="28"/>
          <w:szCs w:val="28"/>
        </w:rPr>
        <w:t>Địa điểm kiểm tra (</w:t>
      </w:r>
      <w:r w:rsidR="00E973A0" w:rsidRPr="00E973A0">
        <w:rPr>
          <w:rFonts w:ascii="Times New Roman" w:hAnsi="Times New Roman" w:cs="Times New Roman"/>
          <w:i/>
          <w:sz w:val="28"/>
          <w:szCs w:val="28"/>
        </w:rPr>
        <w:t>dự kiến</w:t>
      </w:r>
      <w:r w:rsidR="00E973A0">
        <w:rPr>
          <w:rFonts w:ascii="Times New Roman" w:hAnsi="Times New Roman" w:cs="Times New Roman"/>
          <w:sz w:val="28"/>
          <w:szCs w:val="28"/>
        </w:rPr>
        <w:t>): trường THCS Ngọc Châu và trường Tiểu học Ngọc Châu, thành phố Hải Dương.</w:t>
      </w:r>
    </w:p>
    <w:p w:rsidR="00E973A0" w:rsidRDefault="00E973A0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Nội dung kiểm tra: </w:t>
      </w:r>
      <w:r w:rsidR="00CE22FB">
        <w:rPr>
          <w:rFonts w:ascii="Times New Roman" w:hAnsi="Times New Roman" w:cs="Times New Roman"/>
          <w:sz w:val="28"/>
          <w:szCs w:val="28"/>
        </w:rPr>
        <w:t>thuộc chương trình giáo dục tiểu học, chủ yếu trong chương trình lớp 4 và lớp 5 hiện hành của Bộ Giáo dục và Đào tạo</w:t>
      </w:r>
    </w:p>
    <w:p w:rsidR="00466EFD" w:rsidRPr="00B93AB5" w:rsidRDefault="00B93AB5" w:rsidP="001F4FB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AB5">
        <w:rPr>
          <w:rFonts w:ascii="Times New Roman" w:hAnsi="Times New Roman" w:cs="Times New Roman"/>
          <w:b/>
          <w:i/>
          <w:sz w:val="28"/>
          <w:szCs w:val="28"/>
        </w:rPr>
        <w:tab/>
        <w:t>2. Điểm ưu tiên:</w:t>
      </w:r>
    </w:p>
    <w:p w:rsidR="00B93AB5" w:rsidRDefault="00845215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Điểm ưu tiên được áp dụng cho các đối tượng theo các mức, cụ thể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7380"/>
        <w:gridCol w:w="1464"/>
      </w:tblGrid>
      <w:tr w:rsidR="00845215" w:rsidTr="00845215">
        <w:tc>
          <w:tcPr>
            <w:tcW w:w="895" w:type="dxa"/>
          </w:tcPr>
          <w:p w:rsidR="00845215" w:rsidRPr="00845215" w:rsidRDefault="00845215" w:rsidP="00845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7380" w:type="dxa"/>
          </w:tcPr>
          <w:p w:rsidR="00845215" w:rsidRPr="00845215" w:rsidRDefault="00845215" w:rsidP="00845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Đối tượng hưởng điểm ưu tiên</w:t>
            </w:r>
          </w:p>
        </w:tc>
        <w:tc>
          <w:tcPr>
            <w:tcW w:w="1464" w:type="dxa"/>
          </w:tcPr>
          <w:p w:rsidR="00845215" w:rsidRPr="00845215" w:rsidRDefault="00845215" w:rsidP="00845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845215" w:rsidTr="00845215">
        <w:tc>
          <w:tcPr>
            <w:tcW w:w="895" w:type="dxa"/>
          </w:tcPr>
          <w:p w:rsidR="00845215" w:rsidRDefault="00845215" w:rsidP="008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0" w:type="dxa"/>
          </w:tcPr>
          <w:p w:rsidR="00845215" w:rsidRDefault="00CE615C" w:rsidP="001F4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 liệt sĩ, Anh hùng lực lượng vũ trang, Anh hùng lao động</w:t>
            </w:r>
          </w:p>
        </w:tc>
        <w:tc>
          <w:tcPr>
            <w:tcW w:w="1464" w:type="dxa"/>
          </w:tcPr>
          <w:p w:rsidR="00845215" w:rsidRDefault="00845215" w:rsidP="008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</w:tr>
      <w:tr w:rsidR="00845215" w:rsidTr="00845215">
        <w:tc>
          <w:tcPr>
            <w:tcW w:w="895" w:type="dxa"/>
          </w:tcPr>
          <w:p w:rsidR="00845215" w:rsidRDefault="00845215" w:rsidP="008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0" w:type="dxa"/>
          </w:tcPr>
          <w:p w:rsidR="00845215" w:rsidRDefault="00CE615C" w:rsidP="001F4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 thương binh, bệnh binh có tỉ lệ mất sức lao động từ 81% trở lên, con của người được cấp Giấy chứng nhận</w:t>
            </w:r>
            <w:r w:rsidR="00694F1A">
              <w:rPr>
                <w:rFonts w:ascii="Times New Roman" w:hAnsi="Times New Roman" w:cs="Times New Roman"/>
                <w:sz w:val="28"/>
                <w:szCs w:val="28"/>
              </w:rPr>
              <w:t xml:space="preserve"> người được hưởng chính sách như thương binh, bệnh binh bị suy giảm khả năng lao động từ 81 % trở lên</w:t>
            </w:r>
          </w:p>
        </w:tc>
        <w:tc>
          <w:tcPr>
            <w:tcW w:w="1464" w:type="dxa"/>
          </w:tcPr>
          <w:p w:rsidR="00845215" w:rsidRDefault="00845215" w:rsidP="008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845215" w:rsidTr="00845215">
        <w:tc>
          <w:tcPr>
            <w:tcW w:w="895" w:type="dxa"/>
          </w:tcPr>
          <w:p w:rsidR="00845215" w:rsidRDefault="00845215" w:rsidP="008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0" w:type="dxa"/>
          </w:tcPr>
          <w:p w:rsidR="00845215" w:rsidRDefault="00694F1A" w:rsidP="005E1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 thương binh, bệnh binh có tỉ lệ mất sức lao động từ 61% đến 8</w:t>
            </w:r>
            <w:r w:rsidR="005E17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%, con của người được cấp Giấy chứng nhận người được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hưởng chính sách như thương binh, bệnh binh bị suy giảm khả năng lao động dưới 81 %</w:t>
            </w:r>
          </w:p>
        </w:tc>
        <w:tc>
          <w:tcPr>
            <w:tcW w:w="1464" w:type="dxa"/>
          </w:tcPr>
          <w:p w:rsidR="00845215" w:rsidRDefault="00845215" w:rsidP="008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</w:tr>
      <w:tr w:rsidR="00845215" w:rsidTr="00845215">
        <w:tc>
          <w:tcPr>
            <w:tcW w:w="895" w:type="dxa"/>
          </w:tcPr>
          <w:p w:rsidR="00845215" w:rsidRDefault="00845215" w:rsidP="008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0" w:type="dxa"/>
          </w:tcPr>
          <w:p w:rsidR="00845215" w:rsidRDefault="00694F1A" w:rsidP="0069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 thương binh, bệnh binh có tỉ lệ mất sức lao động từ 41% đến 60%, con của người được cấp Giấy chứng nhận người được hưởng chính sách như thương binh, bệnh binh bị suy giảm khả năng lao động dưới 61 %</w:t>
            </w:r>
          </w:p>
        </w:tc>
        <w:tc>
          <w:tcPr>
            <w:tcW w:w="1464" w:type="dxa"/>
          </w:tcPr>
          <w:p w:rsidR="00845215" w:rsidRDefault="00845215" w:rsidP="008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</w:tr>
      <w:tr w:rsidR="00845215" w:rsidTr="00845215">
        <w:tc>
          <w:tcPr>
            <w:tcW w:w="895" w:type="dxa"/>
          </w:tcPr>
          <w:p w:rsidR="00845215" w:rsidRDefault="00845215" w:rsidP="008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0" w:type="dxa"/>
          </w:tcPr>
          <w:p w:rsidR="00845215" w:rsidRDefault="00E04BC4" w:rsidP="001F4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 thương binh có tỉ lệ mất sức lao động từ 21% đến 40%</w:t>
            </w:r>
          </w:p>
        </w:tc>
        <w:tc>
          <w:tcPr>
            <w:tcW w:w="1464" w:type="dxa"/>
          </w:tcPr>
          <w:p w:rsidR="00845215" w:rsidRDefault="00845215" w:rsidP="008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845215" w:rsidTr="00845215">
        <w:tc>
          <w:tcPr>
            <w:tcW w:w="895" w:type="dxa"/>
          </w:tcPr>
          <w:p w:rsidR="00845215" w:rsidRDefault="00845215" w:rsidP="008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0" w:type="dxa"/>
          </w:tcPr>
          <w:p w:rsidR="00845215" w:rsidRDefault="00E04BC4" w:rsidP="001F4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 cán bộ, chiến sỹ đang công tác tại hải đảo (có xác nhận của đơn vị nơi bố hoặc mẹ đang công tác)</w:t>
            </w:r>
          </w:p>
        </w:tc>
        <w:tc>
          <w:tcPr>
            <w:tcW w:w="1464" w:type="dxa"/>
          </w:tcPr>
          <w:p w:rsidR="00845215" w:rsidRDefault="00845215" w:rsidP="008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</w:tbl>
    <w:p w:rsidR="00845215" w:rsidRPr="00E04BC4" w:rsidRDefault="00E04BC4" w:rsidP="00E04BC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4BC4">
        <w:rPr>
          <w:rFonts w:ascii="Times New Roman" w:hAnsi="Times New Roman" w:cs="Times New Roman"/>
          <w:i/>
          <w:sz w:val="28"/>
          <w:szCs w:val="28"/>
        </w:rPr>
        <w:t>(Theo Nghị định số 131/2021/NĐ-CP ngày 30/12/2021 của Chính phủ)</w:t>
      </w:r>
    </w:p>
    <w:p w:rsidR="00E04BC4" w:rsidRPr="00E04BC4" w:rsidRDefault="00E04BC4" w:rsidP="001F4F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BC4">
        <w:rPr>
          <w:rFonts w:ascii="Times New Roman" w:hAnsi="Times New Roman" w:cs="Times New Roman"/>
          <w:b/>
          <w:sz w:val="28"/>
          <w:szCs w:val="28"/>
        </w:rPr>
        <w:tab/>
        <w:t>3. Điểm xét tuyển;</w:t>
      </w:r>
    </w:p>
    <w:p w:rsidR="00E04BC4" w:rsidRDefault="00E04BC4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Điểm xét tuyển là tổng điểm của bài kiểm tra năng lực và điểm ưu tiên (</w:t>
      </w:r>
      <w:r w:rsidRPr="00E04BC4">
        <w:rPr>
          <w:rFonts w:ascii="Times New Roman" w:hAnsi="Times New Roman" w:cs="Times New Roman"/>
          <w:i/>
          <w:sz w:val="28"/>
          <w:szCs w:val="28"/>
        </w:rPr>
        <w:t>nếu có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4BC4" w:rsidRDefault="00E04BC4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Căn cứ chỉ tiêu được giao, Hội đồng tuyển sinh xét tuyển theo điểm từ </w:t>
      </w:r>
      <w:r w:rsidR="001C62FA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ao xuống thấp cho đến đủ chỉ tiêu.</w:t>
      </w:r>
    </w:p>
    <w:p w:rsidR="00E04BC4" w:rsidRDefault="00E04BC4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Trường hợp điểm xét tuyển bằng nhau</w:t>
      </w:r>
      <w:r w:rsidR="00EF0373">
        <w:rPr>
          <w:rFonts w:ascii="Times New Roman" w:hAnsi="Times New Roman" w:cs="Times New Roman"/>
          <w:sz w:val="28"/>
          <w:szCs w:val="28"/>
        </w:rPr>
        <w:t xml:space="preserve"> </w:t>
      </w:r>
      <w:r w:rsidR="00CE4916">
        <w:rPr>
          <w:rFonts w:ascii="Times New Roman" w:hAnsi="Times New Roman" w:cs="Times New Roman"/>
          <w:sz w:val="28"/>
          <w:szCs w:val="28"/>
        </w:rPr>
        <w:t xml:space="preserve">thì ưu tiên </w:t>
      </w:r>
      <w:r w:rsidR="005E17F6">
        <w:rPr>
          <w:rFonts w:ascii="Times New Roman" w:hAnsi="Times New Roman" w:cs="Times New Roman"/>
          <w:sz w:val="28"/>
          <w:szCs w:val="28"/>
        </w:rPr>
        <w:t>trường hợp có chứng chỉ Tiếng Anh Quốc tế hoặc các ngoại ngữ khác trong thời hạn quy định (hợp lệ theo quy định trong Kế hoạch 95/KH-UNBD của UBND TP Hải Dương)</w:t>
      </w:r>
    </w:p>
    <w:p w:rsidR="00B92FC6" w:rsidRPr="00B92FC6" w:rsidRDefault="00CE4916" w:rsidP="001F4FB0">
      <w:pPr>
        <w:spacing w:after="0"/>
        <w:jc w:val="both"/>
        <w:rPr>
          <w:rFonts w:ascii="Times New Roman" w:hAnsi="Times New Roman" w:cs="Times New Roman"/>
          <w:sz w:val="1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2FC6" w:rsidRPr="00002383" w:rsidRDefault="00B92FC6" w:rsidP="00B92FC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238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02383" w:rsidRPr="00002383">
        <w:rPr>
          <w:rFonts w:ascii="Times New Roman" w:hAnsi="Times New Roman" w:cs="Times New Roman"/>
          <w:b/>
          <w:sz w:val="28"/>
          <w:szCs w:val="28"/>
        </w:rPr>
        <w:t>Tổ chức thực hiện:</w:t>
      </w:r>
    </w:p>
    <w:p w:rsidR="00B92FC6" w:rsidRPr="00B92FC6" w:rsidRDefault="00B92FC6" w:rsidP="00002383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B92FC6">
        <w:rPr>
          <w:rFonts w:ascii="Times New Roman" w:hAnsi="Times New Roman"/>
          <w:bCs/>
          <w:sz w:val="28"/>
          <w:szCs w:val="28"/>
          <w:lang w:val="vi-VN"/>
        </w:rPr>
        <w:t xml:space="preserve">- Thông báo kế hoạch tuyển sinh của </w:t>
      </w:r>
      <w:r w:rsidRPr="00B92FC6">
        <w:rPr>
          <w:rFonts w:ascii="Times New Roman" w:hAnsi="Times New Roman"/>
          <w:bCs/>
          <w:sz w:val="28"/>
          <w:szCs w:val="28"/>
        </w:rPr>
        <w:t>Chủ tịch UBND TP. Hải Dương</w:t>
      </w:r>
      <w:r w:rsidRPr="00B92FC6">
        <w:rPr>
          <w:rFonts w:ascii="Times New Roman" w:hAnsi="Times New Roman"/>
          <w:bCs/>
          <w:sz w:val="28"/>
          <w:szCs w:val="28"/>
          <w:lang w:val="vi-VN"/>
        </w:rPr>
        <w:t>;</w:t>
      </w:r>
    </w:p>
    <w:p w:rsidR="00B92FC6" w:rsidRPr="00B92FC6" w:rsidRDefault="00B92FC6" w:rsidP="00002383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B92FC6">
        <w:rPr>
          <w:rFonts w:ascii="Times New Roman" w:hAnsi="Times New Roman"/>
          <w:bCs/>
          <w:sz w:val="28"/>
          <w:szCs w:val="28"/>
          <w:lang w:val="vi-VN"/>
        </w:rPr>
        <w:t>- Thành lập Tổ công tác tuyển sinh;</w:t>
      </w:r>
    </w:p>
    <w:p w:rsidR="005E17F6" w:rsidRDefault="00B92FC6" w:rsidP="00002383">
      <w:pPr>
        <w:spacing w:after="0" w:line="276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B92FC6">
        <w:rPr>
          <w:rFonts w:ascii="Times New Roman" w:hAnsi="Times New Roman"/>
          <w:bCs/>
          <w:sz w:val="28"/>
          <w:szCs w:val="28"/>
          <w:lang w:val="vi-VN"/>
        </w:rPr>
        <w:t xml:space="preserve">- Tiếp nhận hồ sơ dự tuyển của học sinh; lập hồ sơ tuyển sinh của trường </w:t>
      </w:r>
    </w:p>
    <w:p w:rsidR="00B92FC6" w:rsidRPr="00002383" w:rsidRDefault="00B92FC6" w:rsidP="00002383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B92FC6">
        <w:rPr>
          <w:rFonts w:ascii="Times New Roman" w:hAnsi="Times New Roman"/>
          <w:bCs/>
          <w:sz w:val="28"/>
          <w:szCs w:val="28"/>
          <w:lang w:val="vi-VN"/>
        </w:rPr>
        <w:t xml:space="preserve">- Báo cáo kết quả tổng hợp và nộp hồ sơ tuyển sinh về Hội đồng tuyển sinh </w:t>
      </w:r>
    </w:p>
    <w:p w:rsidR="00CE4916" w:rsidRPr="00F5770E" w:rsidRDefault="00F5770E" w:rsidP="001F4F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0E">
        <w:rPr>
          <w:rFonts w:ascii="Times New Roman" w:hAnsi="Times New Roman" w:cs="Times New Roman"/>
          <w:b/>
          <w:sz w:val="28"/>
          <w:szCs w:val="28"/>
        </w:rPr>
        <w:tab/>
      </w:r>
      <w:r w:rsidR="00B92FC6">
        <w:rPr>
          <w:rFonts w:ascii="Times New Roman" w:hAnsi="Times New Roman" w:cs="Times New Roman"/>
          <w:b/>
          <w:sz w:val="28"/>
          <w:szCs w:val="28"/>
        </w:rPr>
        <w:t>5</w:t>
      </w:r>
      <w:r w:rsidRPr="00F5770E">
        <w:rPr>
          <w:rFonts w:ascii="Times New Roman" w:hAnsi="Times New Roman" w:cs="Times New Roman"/>
          <w:b/>
          <w:sz w:val="28"/>
          <w:szCs w:val="28"/>
        </w:rPr>
        <w:t>. Lịch tuyển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70E">
        <w:rPr>
          <w:rFonts w:ascii="Times New Roman" w:hAnsi="Times New Roman" w:cs="Times New Roman"/>
          <w:b/>
          <w:sz w:val="28"/>
          <w:szCs w:val="28"/>
        </w:rPr>
        <w:t>sinh dự kiến: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710"/>
        <w:gridCol w:w="6234"/>
      </w:tblGrid>
      <w:tr w:rsidR="005B2A45" w:rsidTr="005B2A45">
        <w:tc>
          <w:tcPr>
            <w:tcW w:w="1795" w:type="dxa"/>
          </w:tcPr>
          <w:p w:rsidR="005B2A45" w:rsidRPr="005B2A45" w:rsidRDefault="005B2A45" w:rsidP="005B2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A45">
              <w:rPr>
                <w:rFonts w:ascii="Times New Roman" w:hAnsi="Times New Roman" w:cs="Times New Roman"/>
                <w:b/>
                <w:sz w:val="28"/>
                <w:szCs w:val="28"/>
              </w:rPr>
              <w:t>Ngày/ tháng</w:t>
            </w:r>
          </w:p>
        </w:tc>
        <w:tc>
          <w:tcPr>
            <w:tcW w:w="1710" w:type="dxa"/>
          </w:tcPr>
          <w:p w:rsidR="005B2A45" w:rsidRPr="005B2A45" w:rsidRDefault="005B2A45" w:rsidP="005B2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A45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6234" w:type="dxa"/>
          </w:tcPr>
          <w:p w:rsidR="005B2A45" w:rsidRPr="005B2A45" w:rsidRDefault="005B2A45" w:rsidP="005B2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A45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</w:tr>
      <w:tr w:rsidR="005B2A45" w:rsidTr="005B2A45">
        <w:tc>
          <w:tcPr>
            <w:tcW w:w="1795" w:type="dxa"/>
          </w:tcPr>
          <w:p w:rsidR="005B2A45" w:rsidRDefault="005B2A45" w:rsidP="006965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 6/ 2023</w:t>
            </w:r>
          </w:p>
        </w:tc>
        <w:tc>
          <w:tcPr>
            <w:tcW w:w="1710" w:type="dxa"/>
          </w:tcPr>
          <w:p w:rsidR="005B2A45" w:rsidRDefault="005B2A45" w:rsidP="006965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giờ 00</w:t>
            </w:r>
          </w:p>
        </w:tc>
        <w:tc>
          <w:tcPr>
            <w:tcW w:w="6234" w:type="dxa"/>
          </w:tcPr>
          <w:p w:rsidR="005B2A45" w:rsidRDefault="005B2A45" w:rsidP="006965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hồ sơ dự tuyển</w:t>
            </w:r>
          </w:p>
        </w:tc>
      </w:tr>
      <w:tr w:rsidR="005B2A45" w:rsidTr="005B2A45">
        <w:tc>
          <w:tcPr>
            <w:tcW w:w="1795" w:type="dxa"/>
          </w:tcPr>
          <w:p w:rsidR="005B2A45" w:rsidRDefault="005B2A45" w:rsidP="006965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 6/ 2023</w:t>
            </w:r>
          </w:p>
        </w:tc>
        <w:tc>
          <w:tcPr>
            <w:tcW w:w="1710" w:type="dxa"/>
          </w:tcPr>
          <w:p w:rsidR="005B2A45" w:rsidRDefault="005B2A45" w:rsidP="006965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giờ 00</w:t>
            </w:r>
          </w:p>
        </w:tc>
        <w:tc>
          <w:tcPr>
            <w:tcW w:w="6234" w:type="dxa"/>
          </w:tcPr>
          <w:p w:rsidR="005B2A45" w:rsidRDefault="005B2A45" w:rsidP="006965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Chốt danh sách học sinh dự tuyển</w:t>
            </w:r>
          </w:p>
        </w:tc>
      </w:tr>
      <w:tr w:rsidR="005B2A45" w:rsidTr="005B2A45">
        <w:tc>
          <w:tcPr>
            <w:tcW w:w="1795" w:type="dxa"/>
          </w:tcPr>
          <w:p w:rsidR="005B2A45" w:rsidRPr="005E17F6" w:rsidRDefault="005E17F6" w:rsidP="001F4FB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i/>
                <w:sz w:val="28"/>
                <w:szCs w:val="28"/>
              </w:rPr>
              <w:t>Đang chờ</w:t>
            </w:r>
          </w:p>
        </w:tc>
        <w:tc>
          <w:tcPr>
            <w:tcW w:w="1710" w:type="dxa"/>
          </w:tcPr>
          <w:p w:rsidR="005B2A45" w:rsidRPr="005E17F6" w:rsidRDefault="005E17F6" w:rsidP="005B2A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i/>
                <w:sz w:val="28"/>
                <w:szCs w:val="28"/>
              </w:rPr>
              <w:t>Đang chờ</w:t>
            </w:r>
          </w:p>
        </w:tc>
        <w:tc>
          <w:tcPr>
            <w:tcW w:w="6234" w:type="dxa"/>
          </w:tcPr>
          <w:p w:rsidR="005B2A45" w:rsidRDefault="0003027F" w:rsidP="001F4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 hợp kết quả hồ sơ, báo cáo tình hình tuyển sinh và bàn giao hồ sơ, danh sách theo mẫu về UBND thành phố (qua PGD)</w:t>
            </w:r>
          </w:p>
        </w:tc>
      </w:tr>
      <w:tr w:rsidR="005B2A45" w:rsidTr="005B2A45">
        <w:tc>
          <w:tcPr>
            <w:tcW w:w="1795" w:type="dxa"/>
          </w:tcPr>
          <w:p w:rsidR="005B2A45" w:rsidRPr="005E17F6" w:rsidRDefault="005E17F6" w:rsidP="001F4FB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i/>
                <w:sz w:val="28"/>
                <w:szCs w:val="28"/>
              </w:rPr>
              <w:t>Đang chờ</w:t>
            </w:r>
          </w:p>
        </w:tc>
        <w:tc>
          <w:tcPr>
            <w:tcW w:w="1710" w:type="dxa"/>
          </w:tcPr>
          <w:p w:rsidR="005B2A45" w:rsidRPr="005E17F6" w:rsidRDefault="005E17F6" w:rsidP="001F4FB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i/>
                <w:sz w:val="28"/>
                <w:szCs w:val="28"/>
              </w:rPr>
              <w:t>Đang chờ</w:t>
            </w:r>
          </w:p>
        </w:tc>
        <w:tc>
          <w:tcPr>
            <w:tcW w:w="6234" w:type="dxa"/>
          </w:tcPr>
          <w:p w:rsidR="005B2A45" w:rsidRDefault="0003027F" w:rsidP="001F4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bố địa điểm kiểm tra năng lực, danh sách, số báo danh, phòng kiểm tra đối với học sinh lớp 6 đăng kí tuyển sinh vào lớp CLC</w:t>
            </w:r>
          </w:p>
        </w:tc>
      </w:tr>
      <w:tr w:rsidR="005B2A45" w:rsidTr="005B2A45">
        <w:tc>
          <w:tcPr>
            <w:tcW w:w="1795" w:type="dxa"/>
          </w:tcPr>
          <w:p w:rsidR="005B2A45" w:rsidRPr="005E17F6" w:rsidRDefault="005E17F6" w:rsidP="0069656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i/>
                <w:sz w:val="28"/>
                <w:szCs w:val="28"/>
              </w:rPr>
              <w:t>Đang chờ</w:t>
            </w:r>
          </w:p>
        </w:tc>
        <w:tc>
          <w:tcPr>
            <w:tcW w:w="1710" w:type="dxa"/>
          </w:tcPr>
          <w:p w:rsidR="005B2A45" w:rsidRPr="005E17F6" w:rsidRDefault="005E17F6" w:rsidP="0069656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i/>
                <w:sz w:val="28"/>
                <w:szCs w:val="28"/>
              </w:rPr>
              <w:t>Đang chờ</w:t>
            </w:r>
          </w:p>
        </w:tc>
        <w:tc>
          <w:tcPr>
            <w:tcW w:w="6234" w:type="dxa"/>
          </w:tcPr>
          <w:p w:rsidR="005B2A45" w:rsidRDefault="0003027F" w:rsidP="006965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Hội đồng ra đề làm việc</w:t>
            </w:r>
          </w:p>
        </w:tc>
      </w:tr>
      <w:tr w:rsidR="005B2A45" w:rsidTr="005B2A45">
        <w:tc>
          <w:tcPr>
            <w:tcW w:w="1795" w:type="dxa"/>
          </w:tcPr>
          <w:p w:rsidR="005B2A45" w:rsidRDefault="008F2DB5" w:rsidP="001F4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 6/ 2024</w:t>
            </w:r>
          </w:p>
        </w:tc>
        <w:tc>
          <w:tcPr>
            <w:tcW w:w="1710" w:type="dxa"/>
          </w:tcPr>
          <w:p w:rsidR="005B2A45" w:rsidRPr="005E17F6" w:rsidRDefault="005E17F6" w:rsidP="001F4FB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i/>
                <w:sz w:val="28"/>
                <w:szCs w:val="28"/>
              </w:rPr>
              <w:t>Đang chờ</w:t>
            </w:r>
          </w:p>
        </w:tc>
        <w:tc>
          <w:tcPr>
            <w:tcW w:w="6234" w:type="dxa"/>
          </w:tcPr>
          <w:p w:rsidR="005B2A45" w:rsidRDefault="0003027F" w:rsidP="001F4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chức kiểm tra năng lực học sinh (dự kiến tại trường THCS Ngọc Châu và Tiểu học Ngọc Châu, thành phố Hải Dương)</w:t>
            </w:r>
          </w:p>
        </w:tc>
      </w:tr>
      <w:tr w:rsidR="005B2A45" w:rsidTr="005B2A45">
        <w:tc>
          <w:tcPr>
            <w:tcW w:w="1795" w:type="dxa"/>
          </w:tcPr>
          <w:p w:rsidR="005B2A45" w:rsidRPr="005E17F6" w:rsidRDefault="005E17F6" w:rsidP="001F4FB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i/>
                <w:sz w:val="28"/>
                <w:szCs w:val="28"/>
              </w:rPr>
              <w:t>Đang chờ</w:t>
            </w:r>
          </w:p>
        </w:tc>
        <w:tc>
          <w:tcPr>
            <w:tcW w:w="1710" w:type="dxa"/>
          </w:tcPr>
          <w:p w:rsidR="005B2A45" w:rsidRPr="005E17F6" w:rsidRDefault="005E17F6" w:rsidP="001F4FB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i/>
                <w:sz w:val="28"/>
                <w:szCs w:val="28"/>
              </w:rPr>
              <w:t>Đang chờ</w:t>
            </w:r>
          </w:p>
        </w:tc>
        <w:tc>
          <w:tcPr>
            <w:tcW w:w="6234" w:type="dxa"/>
          </w:tcPr>
          <w:p w:rsidR="005B2A45" w:rsidRDefault="0003027F" w:rsidP="001F4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Hội đồng chấm bài Kiểm tra năng lực làm việc</w:t>
            </w:r>
          </w:p>
        </w:tc>
      </w:tr>
      <w:tr w:rsidR="0003027F" w:rsidTr="005B2A45">
        <w:tc>
          <w:tcPr>
            <w:tcW w:w="1795" w:type="dxa"/>
          </w:tcPr>
          <w:p w:rsidR="0003027F" w:rsidRPr="005E17F6" w:rsidRDefault="005E17F6" w:rsidP="001F4FB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i/>
                <w:sz w:val="28"/>
                <w:szCs w:val="28"/>
              </w:rPr>
              <w:t>Đang chờ</w:t>
            </w:r>
          </w:p>
        </w:tc>
        <w:tc>
          <w:tcPr>
            <w:tcW w:w="1710" w:type="dxa"/>
          </w:tcPr>
          <w:p w:rsidR="0003027F" w:rsidRPr="005E17F6" w:rsidRDefault="005E17F6" w:rsidP="001F4FB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i/>
                <w:sz w:val="28"/>
                <w:szCs w:val="28"/>
              </w:rPr>
              <w:t>Đang chờ</w:t>
            </w:r>
          </w:p>
        </w:tc>
        <w:tc>
          <w:tcPr>
            <w:tcW w:w="6234" w:type="dxa"/>
          </w:tcPr>
          <w:p w:rsidR="0003027F" w:rsidRDefault="0003027F" w:rsidP="001F4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bố danh sách học sinh trúng tuyển vào các lớp CLC và trả hồ sơ không trúng tuyển</w:t>
            </w:r>
          </w:p>
        </w:tc>
      </w:tr>
    </w:tbl>
    <w:p w:rsidR="00845215" w:rsidRDefault="001C62FA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T/M HỘI ĐỒNG TUYỂN SINH</w:t>
      </w:r>
    </w:p>
    <w:p w:rsidR="001C62FA" w:rsidRDefault="001C62FA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HIỆU TRƯỞNG</w:t>
      </w:r>
    </w:p>
    <w:p w:rsidR="001055D0" w:rsidRPr="001055D0" w:rsidRDefault="001055D0" w:rsidP="001F4FB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1055D0">
        <w:rPr>
          <w:rFonts w:ascii="Times New Roman" w:hAnsi="Times New Roman" w:cs="Times New Roman"/>
          <w:i/>
          <w:sz w:val="28"/>
          <w:szCs w:val="28"/>
        </w:rPr>
        <w:t>(Đã kí)</w:t>
      </w:r>
    </w:p>
    <w:p w:rsidR="001055D0" w:rsidRPr="001055D0" w:rsidRDefault="001055D0" w:rsidP="001F4F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1055D0">
        <w:rPr>
          <w:rFonts w:ascii="Times New Roman" w:hAnsi="Times New Roman" w:cs="Times New Roman"/>
          <w:b/>
          <w:sz w:val="28"/>
          <w:szCs w:val="28"/>
        </w:rPr>
        <w:t>Đặng Quang Hải Việt</w:t>
      </w:r>
    </w:p>
    <w:bookmarkEnd w:id="0"/>
    <w:p w:rsidR="001055D0" w:rsidRDefault="001055D0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2FA" w:rsidRDefault="001C62FA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2FA" w:rsidRDefault="001C62FA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372" w:rsidRDefault="006A1372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372" w:rsidRDefault="006A1372" w:rsidP="001F4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2FA" w:rsidRPr="001C62FA" w:rsidRDefault="001C62FA" w:rsidP="001F4F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62FA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sectPr w:rsidR="001C62FA" w:rsidRPr="001C62FA" w:rsidSect="00394A60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76"/>
    <w:rsid w:val="00002383"/>
    <w:rsid w:val="0003027F"/>
    <w:rsid w:val="00057419"/>
    <w:rsid w:val="001055D0"/>
    <w:rsid w:val="001354D8"/>
    <w:rsid w:val="001C62FA"/>
    <w:rsid w:val="001F4FB0"/>
    <w:rsid w:val="00267C90"/>
    <w:rsid w:val="002C0420"/>
    <w:rsid w:val="00394A60"/>
    <w:rsid w:val="00466EFD"/>
    <w:rsid w:val="005416E8"/>
    <w:rsid w:val="005B2A45"/>
    <w:rsid w:val="005E17F6"/>
    <w:rsid w:val="005E1A95"/>
    <w:rsid w:val="005E72A5"/>
    <w:rsid w:val="0066212E"/>
    <w:rsid w:val="00694F1A"/>
    <w:rsid w:val="00696566"/>
    <w:rsid w:val="006A1372"/>
    <w:rsid w:val="007C75EA"/>
    <w:rsid w:val="00845215"/>
    <w:rsid w:val="008915EA"/>
    <w:rsid w:val="008A694E"/>
    <w:rsid w:val="008F2DB5"/>
    <w:rsid w:val="00982876"/>
    <w:rsid w:val="00B15915"/>
    <w:rsid w:val="00B47BC4"/>
    <w:rsid w:val="00B92FC6"/>
    <w:rsid w:val="00B93AB5"/>
    <w:rsid w:val="00BC3231"/>
    <w:rsid w:val="00BF4DBE"/>
    <w:rsid w:val="00C30172"/>
    <w:rsid w:val="00CE22FB"/>
    <w:rsid w:val="00CE4916"/>
    <w:rsid w:val="00CE615C"/>
    <w:rsid w:val="00E04BC4"/>
    <w:rsid w:val="00E973A0"/>
    <w:rsid w:val="00EF0373"/>
    <w:rsid w:val="00F47A10"/>
    <w:rsid w:val="00F5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770DB-CDA9-411D-B02B-F64E7ED1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6E831-6F83-4EF4-AEB5-DFBDF08A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Thu Nga</dc:creator>
  <cp:keywords/>
  <dc:description/>
  <cp:lastModifiedBy>Phan Thu Nga</cp:lastModifiedBy>
  <cp:revision>35</cp:revision>
  <cp:lastPrinted>2024-05-22T02:01:00Z</cp:lastPrinted>
  <dcterms:created xsi:type="dcterms:W3CDTF">2023-05-23T03:22:00Z</dcterms:created>
  <dcterms:modified xsi:type="dcterms:W3CDTF">2024-10-28T08:21:00Z</dcterms:modified>
</cp:coreProperties>
</file>